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7F55B" w14:textId="6548F6AA" w:rsidR="00BA2808" w:rsidRDefault="00BA2808" w:rsidP="00BA2808">
      <w:pPr>
        <w:pStyle w:val="Kopfzeile"/>
        <w:rPr>
          <w:b/>
          <w:bCs/>
          <w:color w:val="0070C0"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</w:t>
      </w:r>
      <w:r w:rsidRPr="00B6735E">
        <w:rPr>
          <w:b/>
          <w:bCs/>
          <w:sz w:val="32"/>
          <w:szCs w:val="32"/>
        </w:rPr>
        <w:t xml:space="preserve">Praba-Konferenzvorlage TOP </w:t>
      </w:r>
      <w:r>
        <w:rPr>
          <w:b/>
          <w:bCs/>
          <w:sz w:val="32"/>
          <w:szCs w:val="32"/>
        </w:rPr>
        <w:t xml:space="preserve">3 </w:t>
      </w:r>
      <w:r w:rsidRPr="00D817BE">
        <w:rPr>
          <w:b/>
          <w:bCs/>
          <w:color w:val="0070C0"/>
          <w:sz w:val="32"/>
          <w:szCs w:val="32"/>
        </w:rPr>
        <w:t xml:space="preserve">Praxissemester  </w:t>
      </w:r>
    </w:p>
    <w:p w14:paraId="3B2BD5B6" w14:textId="77777777" w:rsidR="00BA2808" w:rsidRPr="00BA2808" w:rsidRDefault="00BA2808" w:rsidP="00BA2808">
      <w:pPr>
        <w:pStyle w:val="Kopfzeile"/>
        <w:rPr>
          <w:b/>
          <w:bCs/>
          <w:color w:val="0070C0"/>
          <w:sz w:val="10"/>
          <w:szCs w:val="10"/>
        </w:rPr>
      </w:pPr>
    </w:p>
    <w:tbl>
      <w:tblPr>
        <w:tblStyle w:val="Tabellenraster"/>
        <w:tblW w:w="10603" w:type="dxa"/>
        <w:tblInd w:w="-714" w:type="dxa"/>
        <w:tblLook w:val="04A0" w:firstRow="1" w:lastRow="0" w:firstColumn="1" w:lastColumn="0" w:noHBand="0" w:noVBand="1"/>
      </w:tblPr>
      <w:tblGrid>
        <w:gridCol w:w="2079"/>
        <w:gridCol w:w="2801"/>
        <w:gridCol w:w="121"/>
        <w:gridCol w:w="5602"/>
      </w:tblGrid>
      <w:tr w:rsidR="008F61F0" w14:paraId="2C9D061A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4D1E595C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45FA4104" w14:textId="70F39EC2" w:rsidR="008F61F0" w:rsidRPr="00FF1C99" w:rsidRDefault="008F61F0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Quantitatives zum PS 02/2021</w:t>
            </w:r>
          </w:p>
        </w:tc>
      </w:tr>
      <w:tr w:rsidR="00800CDF" w14:paraId="0888EC01" w14:textId="77777777" w:rsidTr="00386D26">
        <w:tc>
          <w:tcPr>
            <w:tcW w:w="2079" w:type="dxa"/>
          </w:tcPr>
          <w:p w14:paraId="40989406" w14:textId="21EE1EC5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PS-Studierende</w:t>
            </w:r>
          </w:p>
        </w:tc>
        <w:tc>
          <w:tcPr>
            <w:tcW w:w="2801" w:type="dxa"/>
          </w:tcPr>
          <w:p w14:paraId="38736DEA" w14:textId="2461321F" w:rsidR="008F61F0" w:rsidRPr="00834FF3" w:rsidRDefault="008F61F0">
            <w:pPr>
              <w:rPr>
                <w:rFonts w:cstheme="minorHAnsi"/>
              </w:rPr>
            </w:pPr>
            <w:r w:rsidRPr="00834FF3">
              <w:rPr>
                <w:rFonts w:cstheme="minorHAnsi"/>
              </w:rPr>
              <w:t>72</w:t>
            </w:r>
          </w:p>
        </w:tc>
        <w:tc>
          <w:tcPr>
            <w:tcW w:w="5723" w:type="dxa"/>
            <w:gridSpan w:val="2"/>
          </w:tcPr>
          <w:p w14:paraId="6EC14BE1" w14:textId="169E06F6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45 w (62,5%), 27 m</w:t>
            </w:r>
          </w:p>
        </w:tc>
      </w:tr>
      <w:tr w:rsidR="00800CDF" w14:paraId="379CA223" w14:textId="77777777" w:rsidTr="00386D26">
        <w:tc>
          <w:tcPr>
            <w:tcW w:w="2079" w:type="dxa"/>
          </w:tcPr>
          <w:p w14:paraId="07D2A02F" w14:textId="54397854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PS-Schulen</w:t>
            </w:r>
          </w:p>
        </w:tc>
        <w:tc>
          <w:tcPr>
            <w:tcW w:w="2801" w:type="dxa"/>
          </w:tcPr>
          <w:p w14:paraId="3657D8EE" w14:textId="65BD98A3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</w:rPr>
              <w:t>25</w:t>
            </w:r>
          </w:p>
        </w:tc>
        <w:tc>
          <w:tcPr>
            <w:tcW w:w="5723" w:type="dxa"/>
            <w:gridSpan w:val="2"/>
          </w:tcPr>
          <w:p w14:paraId="1E9E3D26" w14:textId="1F459B2F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83% aller PS-Schulen</w:t>
            </w:r>
          </w:p>
        </w:tc>
      </w:tr>
      <w:tr w:rsidR="00800CDF" w14:paraId="638C2340" w14:textId="77777777" w:rsidTr="00386D26">
        <w:tc>
          <w:tcPr>
            <w:tcW w:w="2079" w:type="dxa"/>
          </w:tcPr>
          <w:p w14:paraId="18EA11F0" w14:textId="097787D5" w:rsidR="00B6735E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PS-Fächer</w:t>
            </w:r>
          </w:p>
        </w:tc>
        <w:tc>
          <w:tcPr>
            <w:tcW w:w="2801" w:type="dxa"/>
          </w:tcPr>
          <w:p w14:paraId="3EDB4CF5" w14:textId="77777777" w:rsidR="008F61F0" w:rsidRPr="00FF1C99" w:rsidRDefault="008F61F0" w:rsidP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20 </w:t>
            </w:r>
          </w:p>
          <w:p w14:paraId="1C59AA91" w14:textId="7E243AB4" w:rsidR="008F61F0" w:rsidRPr="00FF1C99" w:rsidRDefault="008F61F0" w:rsidP="008F61F0">
            <w:pPr>
              <w:rPr>
                <w:rFonts w:cstheme="minorHAnsi"/>
                <w:b/>
                <w:bCs/>
                <w:i/>
                <w:iCs/>
              </w:rPr>
            </w:pPr>
            <w:r w:rsidRPr="00FF1C99">
              <w:rPr>
                <w:rFonts w:cstheme="minorHAnsi"/>
              </w:rPr>
              <w:t>(Nicht: LAT, NL)</w:t>
            </w:r>
          </w:p>
          <w:p w14:paraId="66BEE021" w14:textId="2A012866" w:rsidR="00B6735E" w:rsidRPr="00FF1C99" w:rsidRDefault="00B6735E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723" w:type="dxa"/>
            <w:gridSpan w:val="2"/>
          </w:tcPr>
          <w:p w14:paraId="6E91A240" w14:textId="3B67F538" w:rsidR="00432470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  <w:i/>
                <w:iCs/>
              </w:rPr>
              <w:t xml:space="preserve">Big </w:t>
            </w:r>
            <w:r w:rsidR="00834FF3">
              <w:rPr>
                <w:rFonts w:cstheme="minorHAnsi"/>
                <w:b/>
                <w:bCs/>
                <w:i/>
                <w:iCs/>
              </w:rPr>
              <w:t>F</w:t>
            </w:r>
            <w:r w:rsidRPr="00FF1C99">
              <w:rPr>
                <w:rFonts w:cstheme="minorHAnsi"/>
                <w:b/>
                <w:bCs/>
                <w:i/>
                <w:iCs/>
              </w:rPr>
              <w:t>ive:</w:t>
            </w:r>
            <w:r w:rsidRPr="00FF1C99">
              <w:rPr>
                <w:rFonts w:cstheme="minorHAnsi"/>
              </w:rPr>
              <w:t xml:space="preserve">  </w:t>
            </w:r>
          </w:p>
          <w:p w14:paraId="0335CF04" w14:textId="4629DAA5" w:rsidR="00B6735E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1.</w:t>
            </w:r>
            <w:r w:rsidR="008F61F0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DEU 30%                   </w:t>
            </w:r>
            <w:r w:rsidR="0098482C" w:rsidRPr="00FF1C99">
              <w:rPr>
                <w:rFonts w:cstheme="minorHAnsi"/>
              </w:rPr>
              <w:t xml:space="preserve"> </w:t>
            </w:r>
            <w:r w:rsidR="00D817BE" w:rsidRPr="00FF1C99">
              <w:rPr>
                <w:rFonts w:cstheme="minorHAnsi"/>
              </w:rPr>
              <w:t xml:space="preserve">    </w:t>
            </w:r>
            <w:r w:rsidR="00834FF3">
              <w:rPr>
                <w:rFonts w:cstheme="minorHAnsi"/>
              </w:rPr>
              <w:t xml:space="preserve"> </w:t>
            </w:r>
            <w:r w:rsidR="0098482C" w:rsidRPr="00FF1C99">
              <w:rPr>
                <w:rFonts w:cstheme="minorHAnsi"/>
              </w:rPr>
              <w:t>2</w:t>
            </w:r>
            <w:r w:rsidRPr="00FF1C99">
              <w:rPr>
                <w:rFonts w:cstheme="minorHAnsi"/>
              </w:rPr>
              <w:t xml:space="preserve">. ENG 24% </w:t>
            </w:r>
          </w:p>
          <w:p w14:paraId="3D6B96FC" w14:textId="1E372F9A" w:rsidR="00E56E4C" w:rsidRPr="00FF1C99" w:rsidRDefault="00B6735E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3.</w:t>
            </w:r>
            <w:r w:rsidR="008F61F0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MAT/SPO </w:t>
            </w:r>
            <w:proofErr w:type="spellStart"/>
            <w:r w:rsidRPr="00FF1C99">
              <w:rPr>
                <w:rFonts w:cstheme="minorHAnsi"/>
              </w:rPr>
              <w:t>jew</w:t>
            </w:r>
            <w:proofErr w:type="spellEnd"/>
            <w:r w:rsidRPr="00FF1C99">
              <w:rPr>
                <w:rFonts w:cstheme="minorHAnsi"/>
              </w:rPr>
              <w:t>.</w:t>
            </w:r>
            <w:r w:rsidR="00834FF3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20% </w:t>
            </w:r>
            <w:r w:rsidR="0098482C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</w:rPr>
              <w:t xml:space="preserve">  </w:t>
            </w:r>
            <w:r w:rsidR="00D817BE" w:rsidRPr="00FF1C99">
              <w:rPr>
                <w:rFonts w:cstheme="minorHAnsi"/>
              </w:rPr>
              <w:t xml:space="preserve">   </w:t>
            </w:r>
            <w:r w:rsidRPr="00FF1C99">
              <w:rPr>
                <w:rFonts w:cstheme="minorHAnsi"/>
              </w:rPr>
              <w:t xml:space="preserve">5. BIO  18% </w:t>
            </w:r>
            <w:r w:rsidR="008F61F0" w:rsidRPr="00FF1C99">
              <w:rPr>
                <w:rFonts w:cstheme="minorHAnsi"/>
              </w:rPr>
              <w:t xml:space="preserve"> </w:t>
            </w:r>
            <w:r w:rsidR="00D817BE" w:rsidRPr="00FF1C99">
              <w:rPr>
                <w:rFonts w:cstheme="minorHAnsi"/>
              </w:rPr>
              <w:t xml:space="preserve"> </w:t>
            </w:r>
            <w:r w:rsidR="008F61F0" w:rsidRPr="00FF1C99">
              <w:rPr>
                <w:rFonts w:cstheme="minorHAnsi"/>
              </w:rPr>
              <w:t xml:space="preserve">  </w:t>
            </w:r>
            <w:r w:rsidRPr="00FF1C99">
              <w:rPr>
                <w:rFonts w:cstheme="minorHAnsi"/>
              </w:rPr>
              <w:t xml:space="preserve">der </w:t>
            </w:r>
            <w:r w:rsidR="0098482C" w:rsidRPr="00FF1C99">
              <w:rPr>
                <w:rFonts w:cstheme="minorHAnsi"/>
              </w:rPr>
              <w:t>PSS-</w:t>
            </w:r>
            <w:r w:rsidRPr="00FF1C99">
              <w:rPr>
                <w:rFonts w:cstheme="minorHAnsi"/>
              </w:rPr>
              <w:t>Kohort</w:t>
            </w:r>
            <w:r w:rsidR="00D817BE" w:rsidRPr="00FF1C99">
              <w:rPr>
                <w:rFonts w:cstheme="minorHAnsi"/>
              </w:rPr>
              <w:t>e</w:t>
            </w:r>
          </w:p>
        </w:tc>
      </w:tr>
      <w:tr w:rsidR="00800CDF" w14:paraId="54B3F521" w14:textId="77777777" w:rsidTr="00386D26">
        <w:tc>
          <w:tcPr>
            <w:tcW w:w="2079" w:type="dxa"/>
          </w:tcPr>
          <w:p w14:paraId="12314910" w14:textId="212078F3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ZfsL-SAB</w:t>
            </w:r>
          </w:p>
        </w:tc>
        <w:tc>
          <w:tcPr>
            <w:tcW w:w="2801" w:type="dxa"/>
          </w:tcPr>
          <w:p w14:paraId="07CC9321" w14:textId="58637F82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</w:rPr>
              <w:t>26 SAB</w:t>
            </w:r>
          </w:p>
        </w:tc>
        <w:tc>
          <w:tcPr>
            <w:tcW w:w="5723" w:type="dxa"/>
            <w:gridSpan w:val="2"/>
          </w:tcPr>
          <w:p w14:paraId="74F16687" w14:textId="1D8B959F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 PS 02/2015- PS 02/2021:</w:t>
            </w:r>
          </w:p>
          <w:p w14:paraId="1CF5C1D4" w14:textId="77777777" w:rsidR="008F61F0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Insgesamt: 88% aller aktuell tätigen SAB</w:t>
            </w:r>
          </w:p>
          <w:p w14:paraId="5C6974D5" w14:textId="42B460E3" w:rsidR="00386D26" w:rsidRPr="00FF1C99" w:rsidRDefault="00386D26">
            <w:pPr>
              <w:rPr>
                <w:rFonts w:cstheme="minorHAnsi"/>
              </w:rPr>
            </w:pPr>
          </w:p>
        </w:tc>
      </w:tr>
      <w:tr w:rsidR="00432470" w14:paraId="605B3EB0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20C4B395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FCC6C14" w14:textId="271D0E92" w:rsidR="008F61F0" w:rsidRPr="00FF1C99" w:rsidRDefault="008F61F0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Aktuelle Herausforderungen (vor dem Hintergrund der Pandemie)</w:t>
            </w:r>
          </w:p>
        </w:tc>
      </w:tr>
      <w:tr w:rsidR="008F61F0" w14:paraId="44716658" w14:textId="77777777" w:rsidTr="00FF1C99">
        <w:tc>
          <w:tcPr>
            <w:tcW w:w="2079" w:type="dxa"/>
          </w:tcPr>
          <w:p w14:paraId="60F3D18D" w14:textId="06D9160C" w:rsidR="008F61F0" w:rsidRPr="00FF1C99" w:rsidRDefault="008F61F0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Schulen</w:t>
            </w:r>
          </w:p>
        </w:tc>
        <w:tc>
          <w:tcPr>
            <w:tcW w:w="8524" w:type="dxa"/>
            <w:gridSpan w:val="3"/>
          </w:tcPr>
          <w:p w14:paraId="20289BE2" w14:textId="77777777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Hinreichend Angebote an Präsenz-Unterricht für die PSS?</w:t>
            </w:r>
          </w:p>
          <w:p w14:paraId="75EDF232" w14:textId="54083E98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Umfang</w:t>
            </w:r>
            <w:r w:rsidR="00D817BE" w:rsidRPr="00FF1C99">
              <w:rPr>
                <w:rFonts w:cstheme="minorHAnsi"/>
              </w:rPr>
              <w:t>/Möglichkeiten</w:t>
            </w:r>
            <w:r w:rsidRPr="00FF1C99">
              <w:rPr>
                <w:rFonts w:cstheme="minorHAnsi"/>
              </w:rPr>
              <w:t xml:space="preserve"> der innerschulischen digitalen Teilhabe für die PSS?</w:t>
            </w:r>
          </w:p>
        </w:tc>
      </w:tr>
      <w:tr w:rsidR="0076585A" w14:paraId="45449AA8" w14:textId="77777777" w:rsidTr="00FF1C99">
        <w:tc>
          <w:tcPr>
            <w:tcW w:w="2079" w:type="dxa"/>
          </w:tcPr>
          <w:p w14:paraId="6A2539CB" w14:textId="029B714B" w:rsidR="0076585A" w:rsidRPr="00FF1C99" w:rsidRDefault="0076585A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Schulen und ZfsL</w:t>
            </w:r>
          </w:p>
        </w:tc>
        <w:tc>
          <w:tcPr>
            <w:tcW w:w="8524" w:type="dxa"/>
            <w:gridSpan w:val="3"/>
          </w:tcPr>
          <w:p w14:paraId="312721B3" w14:textId="18E373DD" w:rsidR="0076585A" w:rsidRPr="00FF1C99" w:rsidRDefault="0076585A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Inwieweit genehmigen SL vor dem Pandemie-Hintergrund Gruppenhospitationen?</w:t>
            </w:r>
          </w:p>
        </w:tc>
      </w:tr>
      <w:tr w:rsidR="008F61F0" w14:paraId="25585555" w14:textId="77777777" w:rsidTr="00FF1C99">
        <w:tc>
          <w:tcPr>
            <w:tcW w:w="2079" w:type="dxa"/>
          </w:tcPr>
          <w:p w14:paraId="4D701350" w14:textId="203D8A60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ZfsL</w:t>
            </w:r>
          </w:p>
        </w:tc>
        <w:tc>
          <w:tcPr>
            <w:tcW w:w="8524" w:type="dxa"/>
            <w:gridSpan w:val="3"/>
          </w:tcPr>
          <w:p w14:paraId="76D9D2E9" w14:textId="2A11A669" w:rsidR="008F61F0" w:rsidRPr="00FF1C99" w:rsidRDefault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Bis Ostern ausschließlich Distanz-Begleitveranstaltungen im ZfsL!?</w:t>
            </w:r>
          </w:p>
          <w:p w14:paraId="715B9DF8" w14:textId="77777777" w:rsidR="008F61F0" w:rsidRPr="00FF1C99" w:rsidRDefault="008F61F0" w:rsidP="008F61F0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Einhalten der i.d.R.-Fristen möglich?</w:t>
            </w:r>
          </w:p>
          <w:p w14:paraId="30FDEF0E" w14:textId="1944CCF1" w:rsidR="008F61F0" w:rsidRPr="00FF1C99" w:rsidRDefault="008F61F0" w:rsidP="008F61F0">
            <w:pPr>
              <w:pStyle w:val="Listenabsatz"/>
              <w:numPr>
                <w:ilvl w:val="0"/>
                <w:numId w:val="2"/>
              </w:num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</w:rPr>
              <w:t>Gruppenhospitationen</w:t>
            </w:r>
            <w:r w:rsidRPr="00FF1C99">
              <w:rPr>
                <w:rFonts w:cstheme="minorHAnsi"/>
              </w:rPr>
              <w:t xml:space="preserve">: </w:t>
            </w:r>
            <w:r w:rsidRPr="00FF1C99">
              <w:rPr>
                <w:rFonts w:cstheme="minorHAnsi"/>
                <w:b/>
                <w:bCs/>
              </w:rPr>
              <w:t>bis</w:t>
            </w:r>
            <w:r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>06.05.2021?</w:t>
            </w:r>
          </w:p>
          <w:p w14:paraId="4165FEFA" w14:textId="77777777" w:rsidR="008F61F0" w:rsidRDefault="008F61F0" w:rsidP="008F61F0">
            <w:pPr>
              <w:pStyle w:val="Listenabsatz"/>
              <w:numPr>
                <w:ilvl w:val="0"/>
                <w:numId w:val="2"/>
              </w:num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Fachliche Praxisbegleitungen: bis 10.06.2021?</w:t>
            </w:r>
          </w:p>
          <w:p w14:paraId="2E198D8E" w14:textId="1B19A1EF" w:rsidR="00386D26" w:rsidRPr="00FF1C99" w:rsidRDefault="00386D26" w:rsidP="00386D26">
            <w:pPr>
              <w:pStyle w:val="Listenabsatz"/>
              <w:rPr>
                <w:rFonts w:cstheme="minorHAnsi"/>
                <w:b/>
                <w:bCs/>
              </w:rPr>
            </w:pPr>
          </w:p>
        </w:tc>
      </w:tr>
      <w:tr w:rsidR="00D817BE" w14:paraId="400A6263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2DE5EF49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3A7BF247" w14:textId="352A2BFA" w:rsidR="00D817BE" w:rsidRPr="00FF1C99" w:rsidRDefault="00D817BE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F1C99">
              <w:rPr>
                <w:rFonts w:cstheme="minorHAnsi"/>
                <w:b/>
                <w:bCs/>
                <w:sz w:val="28"/>
                <w:szCs w:val="28"/>
              </w:rPr>
              <w:t>Planung PS 09/2021</w:t>
            </w:r>
          </w:p>
        </w:tc>
      </w:tr>
      <w:tr w:rsidR="00D817BE" w14:paraId="688501F6" w14:textId="77777777" w:rsidTr="00800CDF">
        <w:tc>
          <w:tcPr>
            <w:tcW w:w="10603" w:type="dxa"/>
            <w:gridSpan w:val="4"/>
          </w:tcPr>
          <w:p w14:paraId="7BCB00D0" w14:textId="33481474" w:rsidR="00D817BE" w:rsidRPr="00FF1C99" w:rsidRDefault="00D817BE" w:rsidP="00D817BE">
            <w:pPr>
              <w:jc w:val="center"/>
              <w:rPr>
                <w:rFonts w:cstheme="minorHAnsi"/>
                <w:color w:val="000000" w:themeColor="text1"/>
              </w:rPr>
            </w:pPr>
            <w:r w:rsidRPr="00FF1C99">
              <w:rPr>
                <w:rFonts w:cstheme="minorHAnsi"/>
                <w:b/>
                <w:bCs/>
                <w:color w:val="000000" w:themeColor="text1"/>
              </w:rPr>
              <w:t xml:space="preserve">Bis zum </w:t>
            </w:r>
            <w:r w:rsidR="00067329" w:rsidRPr="00067329">
              <w:rPr>
                <w:rFonts w:cstheme="minorHAnsi"/>
                <w:b/>
                <w:bCs/>
              </w:rPr>
              <w:t>03</w:t>
            </w:r>
            <w:r w:rsidRPr="00067329">
              <w:rPr>
                <w:rFonts w:cstheme="minorHAnsi"/>
                <w:b/>
                <w:bCs/>
              </w:rPr>
              <w:t>.0</w:t>
            </w:r>
            <w:r w:rsidR="00067329" w:rsidRPr="00067329">
              <w:rPr>
                <w:rFonts w:cstheme="minorHAnsi"/>
                <w:b/>
                <w:bCs/>
              </w:rPr>
              <w:t>5</w:t>
            </w:r>
            <w:r w:rsidRPr="00067329">
              <w:rPr>
                <w:rFonts w:cstheme="minorHAnsi"/>
                <w:b/>
                <w:bCs/>
              </w:rPr>
              <w:t xml:space="preserve">. </w:t>
            </w:r>
            <w:r w:rsidRPr="00FF1C99">
              <w:rPr>
                <w:rFonts w:cstheme="minorHAnsi"/>
                <w:color w:val="000000" w:themeColor="text1"/>
              </w:rPr>
              <w:t xml:space="preserve">bitte in allen 14 Fachschaften (mit mehr als einer/m SAB) intern abgestimmte und priorisierte </w:t>
            </w:r>
            <w:r w:rsidRPr="00FF1C99">
              <w:rPr>
                <w:rFonts w:cstheme="minorHAnsi"/>
                <w:b/>
                <w:bCs/>
                <w:color w:val="000000" w:themeColor="text1"/>
              </w:rPr>
              <w:t>SAB-Einsatzvorschläge für das PS 09/2021</w:t>
            </w:r>
            <w:r w:rsidRPr="00FF1C99">
              <w:rPr>
                <w:rFonts w:cstheme="minorHAnsi"/>
                <w:color w:val="000000" w:themeColor="text1"/>
              </w:rPr>
              <w:t xml:space="preserve"> an die </w:t>
            </w:r>
            <w:proofErr w:type="spellStart"/>
            <w:r w:rsidRPr="00FF1C99">
              <w:rPr>
                <w:rFonts w:cstheme="minorHAnsi"/>
                <w:color w:val="000000" w:themeColor="text1"/>
              </w:rPr>
              <w:t>Prabas</w:t>
            </w:r>
            <w:proofErr w:type="spellEnd"/>
            <w:r w:rsidRPr="00FF1C99">
              <w:rPr>
                <w:rFonts w:cstheme="minorHAnsi"/>
                <w:color w:val="000000" w:themeColor="text1"/>
              </w:rPr>
              <w:t xml:space="preserve"> übermitteln: </w:t>
            </w:r>
          </w:p>
          <w:p w14:paraId="1CCD98B9" w14:textId="77777777" w:rsidR="00D817BE" w:rsidRDefault="00D817BE" w:rsidP="00D817BE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F1C99">
              <w:rPr>
                <w:rFonts w:cstheme="minorHAnsi"/>
                <w:b/>
                <w:bCs/>
                <w:color w:val="000000" w:themeColor="text1"/>
              </w:rPr>
              <w:t>BI, DE, EN, FR, GEO, GE, I, KU, MA, NL, PÄ, REL, SPO, SW</w:t>
            </w:r>
          </w:p>
          <w:p w14:paraId="1BFA330C" w14:textId="00F39CA8" w:rsidR="00386D26" w:rsidRPr="00FF1C99" w:rsidRDefault="00386D26" w:rsidP="00D817BE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</w:p>
        </w:tc>
      </w:tr>
      <w:tr w:rsidR="00D817BE" w14:paraId="0B6B2531" w14:textId="77777777" w:rsidTr="00800CDF">
        <w:tc>
          <w:tcPr>
            <w:tcW w:w="10603" w:type="dxa"/>
            <w:gridSpan w:val="4"/>
            <w:shd w:val="clear" w:color="auto" w:fill="C6D9F1" w:themeFill="text2" w:themeFillTint="33"/>
          </w:tcPr>
          <w:p w14:paraId="16046C1D" w14:textId="77777777" w:rsidR="00386D26" w:rsidRDefault="00386D26" w:rsidP="00386D26">
            <w:pPr>
              <w:pStyle w:val="Listenabsatz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8F1B2F5" w14:textId="691998B6" w:rsidR="00D817BE" w:rsidRPr="00FF1C99" w:rsidRDefault="002210DD" w:rsidP="00D817BE">
            <w:pPr>
              <w:pStyle w:val="Listenabsatz"/>
              <w:numPr>
                <w:ilvl w:val="0"/>
                <w:numId w:val="1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Aktualisierungen/ Innovationen</w:t>
            </w:r>
          </w:p>
        </w:tc>
      </w:tr>
      <w:tr w:rsidR="00D817BE" w14:paraId="01BED454" w14:textId="77777777" w:rsidTr="00FF1C99">
        <w:tc>
          <w:tcPr>
            <w:tcW w:w="2079" w:type="dxa"/>
          </w:tcPr>
          <w:p w14:paraId="000F28B7" w14:textId="12F0681E" w:rsidR="00D817BE" w:rsidRPr="00FF1C99" w:rsidRDefault="00D817BE" w:rsidP="00D817BE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Infoboard Praxissemester</w:t>
            </w:r>
          </w:p>
        </w:tc>
        <w:tc>
          <w:tcPr>
            <w:tcW w:w="8524" w:type="dxa"/>
            <w:gridSpan w:val="3"/>
          </w:tcPr>
          <w:p w14:paraId="6099A794" w14:textId="68E09B88" w:rsidR="00D817BE" w:rsidRPr="00FF1C99" w:rsidRDefault="00D817BE">
            <w:pPr>
              <w:rPr>
                <w:rFonts w:cstheme="minorHAnsi"/>
              </w:rPr>
            </w:pPr>
            <w:r w:rsidRPr="00FF1C99">
              <w:rPr>
                <w:rFonts w:cstheme="minorHAnsi"/>
                <w:i/>
                <w:iCs/>
              </w:rPr>
              <w:t>abgeschlossen:</w:t>
            </w:r>
            <w:r w:rsidRPr="00FF1C99">
              <w:rPr>
                <w:rFonts w:cstheme="minorHAnsi"/>
              </w:rPr>
              <w:t xml:space="preserve"> Aktualisierung/ Erweiterung des Infoboards Praxissemester </w:t>
            </w:r>
            <w:r w:rsidRPr="00FF1C99">
              <w:rPr>
                <w:rFonts w:cstheme="minorHAnsi"/>
              </w:rPr>
              <w:sym w:font="Wingdings" w:char="F0E8"/>
            </w:r>
            <w:r w:rsidRPr="00FF1C99">
              <w:rPr>
                <w:rFonts w:cstheme="minorHAnsi"/>
              </w:rPr>
              <w:t xml:space="preserve"> Homepage ZfsL, öffentlicher </w:t>
            </w:r>
            <w:r w:rsidR="00BA2808" w:rsidRPr="00FF1C99">
              <w:rPr>
                <w:rFonts w:cstheme="minorHAnsi"/>
              </w:rPr>
              <w:t>(Gesamt-)</w:t>
            </w:r>
            <w:r w:rsidRPr="00FF1C99">
              <w:rPr>
                <w:rFonts w:cstheme="minorHAnsi"/>
              </w:rPr>
              <w:t>Bereich, Abteilung „Praxissemester“</w:t>
            </w:r>
          </w:p>
        </w:tc>
      </w:tr>
      <w:tr w:rsidR="00D817BE" w14:paraId="2871AE02" w14:textId="77777777" w:rsidTr="00FF1C99">
        <w:tc>
          <w:tcPr>
            <w:tcW w:w="2079" w:type="dxa"/>
          </w:tcPr>
          <w:p w14:paraId="3096DCED" w14:textId="7577DD8A" w:rsidR="00D817BE" w:rsidRPr="00FF1C99" w:rsidRDefault="00D817BE" w:rsidP="00D817BE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>BPG/ Informations-übermittlungsbogen</w:t>
            </w:r>
          </w:p>
        </w:tc>
        <w:tc>
          <w:tcPr>
            <w:tcW w:w="8524" w:type="dxa"/>
            <w:gridSpan w:val="3"/>
          </w:tcPr>
          <w:p w14:paraId="5F7F0F0F" w14:textId="0BBB9DBB" w:rsidR="00D817BE" w:rsidRPr="00FF1C99" w:rsidRDefault="00D817BE">
            <w:pPr>
              <w:rPr>
                <w:rFonts w:cstheme="minorHAnsi"/>
                <w:i/>
                <w:iCs/>
              </w:rPr>
            </w:pPr>
            <w:r w:rsidRPr="00FF1C99">
              <w:rPr>
                <w:rFonts w:cstheme="minorHAnsi"/>
                <w:i/>
                <w:iCs/>
              </w:rPr>
              <w:t>läuft gerade:</w:t>
            </w:r>
            <w:r w:rsidRPr="00FF1C99">
              <w:rPr>
                <w:rFonts w:cstheme="minorHAnsi"/>
              </w:rPr>
              <w:t xml:space="preserve"> Überarbeitung des sog. </w:t>
            </w:r>
            <w:r w:rsidRPr="00FF1C99">
              <w:rPr>
                <w:rFonts w:cstheme="minorHAnsi"/>
                <w:i/>
                <w:iCs/>
              </w:rPr>
              <w:t>fachlichen Übermittlungsbogens zur Vorbereitung des BPG</w:t>
            </w:r>
          </w:p>
        </w:tc>
      </w:tr>
      <w:tr w:rsidR="00800CDF" w14:paraId="07A4BBB1" w14:textId="00E32C31" w:rsidTr="00386D26">
        <w:trPr>
          <w:trHeight w:val="324"/>
        </w:trPr>
        <w:tc>
          <w:tcPr>
            <w:tcW w:w="2079" w:type="dxa"/>
            <w:vMerge w:val="restart"/>
          </w:tcPr>
          <w:p w14:paraId="118E3E84" w14:textId="57F246CE" w:rsidR="00800CDF" w:rsidRPr="00FF1C99" w:rsidRDefault="00800CDF">
            <w:pPr>
              <w:rPr>
                <w:rFonts w:cstheme="minorHAnsi"/>
                <w:b/>
                <w:bCs/>
              </w:rPr>
            </w:pPr>
            <w:proofErr w:type="spellStart"/>
            <w:r w:rsidRPr="00FF1C99">
              <w:rPr>
                <w:rFonts w:cstheme="minorHAnsi"/>
                <w:b/>
                <w:bCs/>
              </w:rPr>
              <w:t>ZfsL-Moodle</w:t>
            </w:r>
            <w:proofErr w:type="spellEnd"/>
            <w:r w:rsidRPr="00FF1C99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2801" w:type="dxa"/>
          </w:tcPr>
          <w:p w14:paraId="6893C2CA" w14:textId="1140356F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„Informationsportal Praxissemesterstudierende“</w:t>
            </w:r>
          </w:p>
        </w:tc>
        <w:tc>
          <w:tcPr>
            <w:tcW w:w="5723" w:type="dxa"/>
            <w:gridSpan w:val="2"/>
          </w:tcPr>
          <w:p w14:paraId="2622F7B1" w14:textId="6F752926" w:rsidR="00800CDF" w:rsidRPr="00FF1C99" w:rsidRDefault="00800CDF" w:rsidP="00FF1C99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Neu: zugänglich für alle SAB</w:t>
            </w:r>
          </w:p>
        </w:tc>
      </w:tr>
      <w:tr w:rsidR="00800CDF" w14:paraId="0851A42E" w14:textId="787D3C3F" w:rsidTr="00386D26">
        <w:tc>
          <w:tcPr>
            <w:tcW w:w="2079" w:type="dxa"/>
            <w:vMerge/>
          </w:tcPr>
          <w:p w14:paraId="1E2BA2D8" w14:textId="1B9E22DA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05AE3C72" w14:textId="2CD94564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„Forum Praxissemester SAB“</w:t>
            </w:r>
          </w:p>
        </w:tc>
        <w:tc>
          <w:tcPr>
            <w:tcW w:w="5723" w:type="dxa"/>
            <w:gridSpan w:val="2"/>
          </w:tcPr>
          <w:p w14:paraId="7C8C6F7B" w14:textId="77777777" w:rsidR="00FF1C99" w:rsidRPr="00FF1C99" w:rsidRDefault="00800CDF" w:rsidP="00FF1C99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Zugänglich für alle SAB </w:t>
            </w:r>
          </w:p>
          <w:p w14:paraId="777D2542" w14:textId="5ED06A57" w:rsidR="00800CDF" w:rsidRPr="00FF1C99" w:rsidRDefault="00800CDF" w:rsidP="00FF1C99">
            <w:pPr>
              <w:pStyle w:val="Listenabsatz"/>
              <w:numPr>
                <w:ilvl w:val="0"/>
                <w:numId w:val="4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Neu: „entrümpelt“ (Dopplungen zum Informationsportal PSS entnommen)</w:t>
            </w:r>
          </w:p>
        </w:tc>
      </w:tr>
      <w:tr w:rsidR="00800CDF" w14:paraId="22A3818E" w14:textId="6CB2729E" w:rsidTr="00386D26">
        <w:tc>
          <w:tcPr>
            <w:tcW w:w="2079" w:type="dxa"/>
            <w:vMerge/>
          </w:tcPr>
          <w:p w14:paraId="7AE52159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433D52EF" w14:textId="6EA47B01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 xml:space="preserve">Kurs </w:t>
            </w:r>
            <w:r w:rsidRPr="00FF1C99">
              <w:rPr>
                <w:rFonts w:cstheme="minorHAnsi"/>
                <w:b/>
                <w:bCs/>
              </w:rPr>
              <w:t>„Forum Praxissemester überfachliche Begleitkräfte“</w:t>
            </w:r>
          </w:p>
        </w:tc>
        <w:tc>
          <w:tcPr>
            <w:tcW w:w="5723" w:type="dxa"/>
            <w:gridSpan w:val="2"/>
          </w:tcPr>
          <w:p w14:paraId="14E418A7" w14:textId="433AADCC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Zugänglich für jeweilige überfachliche Begleitkräfte</w:t>
            </w:r>
          </w:p>
        </w:tc>
      </w:tr>
      <w:tr w:rsidR="00800CDF" w14:paraId="5E259320" w14:textId="77777777" w:rsidTr="00386D26">
        <w:tc>
          <w:tcPr>
            <w:tcW w:w="2079" w:type="dxa"/>
            <w:vMerge/>
          </w:tcPr>
          <w:p w14:paraId="4EE7B6F7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2A631113" w14:textId="6CC5A3CE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>Einzelne Kurse für über</w:t>
            </w:r>
            <w:r w:rsidR="00FF1C99" w:rsidRPr="00FF1C99">
              <w:rPr>
                <w:rFonts w:cstheme="minorHAnsi"/>
              </w:rPr>
              <w:t>-</w:t>
            </w:r>
            <w:r w:rsidRPr="00FF1C99">
              <w:rPr>
                <w:rFonts w:cstheme="minorHAnsi"/>
              </w:rPr>
              <w:t>fachliche und fachliche Begleitgruppen</w:t>
            </w:r>
            <w:r w:rsidR="00FF1C99" w:rsidRPr="00FF1C99">
              <w:rPr>
                <w:rFonts w:cstheme="minorHAnsi"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 xml:space="preserve">(= </w:t>
            </w:r>
            <w:proofErr w:type="spellStart"/>
            <w:r w:rsidR="00FF1C99" w:rsidRPr="00FF1C99">
              <w:rPr>
                <w:rFonts w:cstheme="minorHAnsi"/>
                <w:b/>
                <w:bCs/>
              </w:rPr>
              <w:t>kohorten</w:t>
            </w:r>
            <w:proofErr w:type="spellEnd"/>
            <w:r w:rsidR="00FF1C99" w:rsidRPr="00FF1C99">
              <w:rPr>
                <w:rFonts w:cstheme="minorHAnsi"/>
                <w:b/>
                <w:bCs/>
              </w:rPr>
              <w:t xml:space="preserve">-     bezogene </w:t>
            </w:r>
            <w:r w:rsidRPr="00FF1C99">
              <w:rPr>
                <w:rFonts w:cstheme="minorHAnsi"/>
                <w:b/>
                <w:bCs/>
              </w:rPr>
              <w:t>Gruppenkurse</w:t>
            </w:r>
            <w:r w:rsidRPr="00FF1C99">
              <w:rPr>
                <w:rFonts w:cstheme="minorHAnsi"/>
              </w:rPr>
              <w:t>)</w:t>
            </w:r>
          </w:p>
        </w:tc>
        <w:tc>
          <w:tcPr>
            <w:tcW w:w="5723" w:type="dxa"/>
            <w:gridSpan w:val="2"/>
          </w:tcPr>
          <w:p w14:paraId="2F477C68" w14:textId="77777777" w:rsidR="00FF1C99" w:rsidRPr="00FF1C99" w:rsidRDefault="00800CDF" w:rsidP="00FF1C99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Eingerichtet über Klaus Brenken</w:t>
            </w:r>
          </w:p>
          <w:p w14:paraId="3592DC98" w14:textId="4F41EDAA" w:rsidR="00800CDF" w:rsidRPr="00FF1C99" w:rsidRDefault="00800CDF" w:rsidP="00FF1C99">
            <w:pPr>
              <w:pStyle w:val="Listenabsatz"/>
              <w:numPr>
                <w:ilvl w:val="0"/>
                <w:numId w:val="7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Zugänglich nur für jeweilige überfachliche/ fachliche Begleitkraft (PSS sind selbständig einzupflegen) </w:t>
            </w:r>
          </w:p>
        </w:tc>
      </w:tr>
      <w:tr w:rsidR="00FF1C99" w14:paraId="54B8CE84" w14:textId="77777777" w:rsidTr="00FF1C99">
        <w:tc>
          <w:tcPr>
            <w:tcW w:w="2079" w:type="dxa"/>
            <w:vMerge/>
          </w:tcPr>
          <w:p w14:paraId="2BB47234" w14:textId="77777777" w:rsidR="00FF1C99" w:rsidRPr="00FF1C99" w:rsidRDefault="00FF1C9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8524" w:type="dxa"/>
            <w:gridSpan w:val="3"/>
            <w:shd w:val="clear" w:color="auto" w:fill="FDF77B"/>
          </w:tcPr>
          <w:p w14:paraId="1593733E" w14:textId="0E58B7C3" w:rsidR="00FF1C99" w:rsidRPr="00FF1C99" w:rsidRDefault="00FF1C99">
            <w:pPr>
              <w:rPr>
                <w:rFonts w:cstheme="minorHAnsi"/>
              </w:rPr>
            </w:pPr>
            <w:r w:rsidRPr="00FF1C99">
              <w:rPr>
                <w:rFonts w:cstheme="minorHAnsi"/>
                <w:b/>
                <w:bCs/>
                <w:color w:val="FF0000"/>
                <w:u w:val="single"/>
              </w:rPr>
              <w:t>Achtung:</w:t>
            </w:r>
            <w:r w:rsidRPr="00FF1C99">
              <w:rPr>
                <w:rFonts w:cstheme="minorHAnsi"/>
                <w:color w:val="FF0000"/>
              </w:rPr>
              <w:t xml:space="preserve"> </w:t>
            </w:r>
            <w:r w:rsidRPr="00FF1C99">
              <w:rPr>
                <w:rFonts w:cstheme="minorHAnsi"/>
              </w:rPr>
              <w:t xml:space="preserve">Die </w:t>
            </w:r>
            <w:proofErr w:type="spellStart"/>
            <w:r w:rsidRPr="00FF1C99">
              <w:rPr>
                <w:rFonts w:cstheme="minorHAnsi"/>
                <w:b/>
                <w:bCs/>
              </w:rPr>
              <w:t>kohortenbezogenen</w:t>
            </w:r>
            <w:proofErr w:type="spellEnd"/>
            <w:r w:rsidRPr="00FF1C99">
              <w:rPr>
                <w:rFonts w:cstheme="minorHAnsi"/>
                <w:b/>
                <w:bCs/>
              </w:rPr>
              <w:t xml:space="preserve"> Gruppenkurse</w:t>
            </w:r>
            <w:r w:rsidRPr="00FF1C99">
              <w:rPr>
                <w:rFonts w:cstheme="minorHAnsi"/>
              </w:rPr>
              <w:t xml:space="preserve"> bleiben nicht dauerhaft in </w:t>
            </w:r>
            <w:proofErr w:type="spellStart"/>
            <w:r w:rsidRPr="00FF1C99">
              <w:rPr>
                <w:rFonts w:cstheme="minorHAnsi"/>
              </w:rPr>
              <w:t>Moodle</w:t>
            </w:r>
            <w:proofErr w:type="spellEnd"/>
            <w:r w:rsidRPr="00FF1C99">
              <w:rPr>
                <w:rFonts w:cstheme="minorHAnsi"/>
              </w:rPr>
              <w:t xml:space="preserve"> existent. Sie werden nach Ankündigung Klaus </w:t>
            </w:r>
            <w:proofErr w:type="spellStart"/>
            <w:r w:rsidRPr="00FF1C99">
              <w:rPr>
                <w:rFonts w:cstheme="minorHAnsi"/>
              </w:rPr>
              <w:t>Brenkens</w:t>
            </w:r>
            <w:proofErr w:type="spellEnd"/>
            <w:r w:rsidRPr="00FF1C99">
              <w:rPr>
                <w:rFonts w:cstheme="minorHAnsi"/>
              </w:rPr>
              <w:t xml:space="preserve"> gelöscht.</w:t>
            </w:r>
          </w:p>
        </w:tc>
      </w:tr>
      <w:tr w:rsidR="00800CDF" w14:paraId="712F2900" w14:textId="49EA93E0" w:rsidTr="00386D26">
        <w:tc>
          <w:tcPr>
            <w:tcW w:w="2079" w:type="dxa"/>
            <w:vMerge/>
          </w:tcPr>
          <w:p w14:paraId="54469B8D" w14:textId="77777777" w:rsidR="00800CDF" w:rsidRPr="00FF1C99" w:rsidRDefault="00800CD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801" w:type="dxa"/>
          </w:tcPr>
          <w:p w14:paraId="33CA4112" w14:textId="0D10DE96" w:rsidR="00800CDF" w:rsidRPr="00FF1C99" w:rsidRDefault="00800CDF">
            <w:pPr>
              <w:rPr>
                <w:rFonts w:cstheme="minorHAnsi"/>
                <w:color w:val="00B050"/>
              </w:rPr>
            </w:pPr>
            <w:r w:rsidRPr="00FF1C99">
              <w:rPr>
                <w:rFonts w:cstheme="minorHAnsi"/>
              </w:rPr>
              <w:t>Zugangsrechte für PSS</w:t>
            </w:r>
          </w:p>
        </w:tc>
        <w:tc>
          <w:tcPr>
            <w:tcW w:w="5723" w:type="dxa"/>
            <w:gridSpan w:val="2"/>
          </w:tcPr>
          <w:p w14:paraId="654AA5D4" w14:textId="77777777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Temporäre Aufnahme in den </w:t>
            </w:r>
            <w:proofErr w:type="spellStart"/>
            <w:r w:rsidRPr="00FF1C99">
              <w:rPr>
                <w:rFonts w:cstheme="minorHAnsi"/>
              </w:rPr>
              <w:t>ZfsL-Moodle</w:t>
            </w:r>
            <w:proofErr w:type="spellEnd"/>
            <w:r w:rsidRPr="00FF1C99">
              <w:rPr>
                <w:rFonts w:cstheme="minorHAnsi"/>
              </w:rPr>
              <w:t xml:space="preserve"> über Uni-Emailadresse</w:t>
            </w:r>
          </w:p>
          <w:p w14:paraId="4E5E509D" w14:textId="77777777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Zugang zum </w:t>
            </w:r>
            <w:r w:rsidRPr="00FF1C99">
              <w:rPr>
                <w:rFonts w:cstheme="minorHAnsi"/>
                <w:b/>
                <w:bCs/>
              </w:rPr>
              <w:t>Informationsportal PSS</w:t>
            </w:r>
            <w:r w:rsidRPr="00FF1C99">
              <w:rPr>
                <w:rFonts w:cstheme="minorHAnsi"/>
              </w:rPr>
              <w:t xml:space="preserve"> (s.o.)</w:t>
            </w:r>
          </w:p>
          <w:p w14:paraId="6BDADFC7" w14:textId="1A8551C5" w:rsidR="00FF1C99" w:rsidRPr="00FF1C99" w:rsidRDefault="00800CDF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lastRenderedPageBreak/>
              <w:t xml:space="preserve">Weitere Zugänge zu den </w:t>
            </w:r>
            <w:proofErr w:type="spellStart"/>
            <w:r w:rsidR="00FF1C99" w:rsidRPr="00FF1C99">
              <w:rPr>
                <w:rFonts w:cstheme="minorHAnsi"/>
                <w:b/>
                <w:bCs/>
              </w:rPr>
              <w:t>kohortenbezogenen</w:t>
            </w:r>
            <w:proofErr w:type="spellEnd"/>
            <w:r w:rsidR="00FF1C99" w:rsidRPr="00FF1C99">
              <w:rPr>
                <w:rFonts w:cstheme="minorHAnsi"/>
                <w:b/>
                <w:bCs/>
              </w:rPr>
              <w:t xml:space="preserve"> </w:t>
            </w:r>
            <w:r w:rsidRPr="00FF1C99">
              <w:rPr>
                <w:rFonts w:cstheme="minorHAnsi"/>
                <w:b/>
                <w:bCs/>
              </w:rPr>
              <w:t>Gruppenkursen</w:t>
            </w:r>
            <w:r w:rsidRPr="00FF1C99">
              <w:rPr>
                <w:rFonts w:cstheme="minorHAnsi"/>
              </w:rPr>
              <w:t xml:space="preserve"> nach Aufnahme durch die jeweilige Fachleitung </w:t>
            </w:r>
          </w:p>
          <w:p w14:paraId="072EAAA1" w14:textId="707C7078" w:rsidR="00386D26" w:rsidRDefault="00386D26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Mit Beendigung des PS am ZfsL werden </w:t>
            </w:r>
            <w:r>
              <w:t xml:space="preserve">die Zugänge der PSS deaktiviert und deren in </w:t>
            </w:r>
            <w:proofErr w:type="spellStart"/>
            <w:r>
              <w:t>Moodle</w:t>
            </w:r>
            <w:proofErr w:type="spellEnd"/>
            <w:r>
              <w:t xml:space="preserve"> eingepflegte Emailadressen gelöscht. Der Zugriff auf hinterlegte Daten ist für die PSS dann nicht mehr möglich.</w:t>
            </w:r>
          </w:p>
          <w:p w14:paraId="4737DF40" w14:textId="4D5125E9" w:rsidR="00800CDF" w:rsidRPr="00FF1C99" w:rsidRDefault="00FF1C99" w:rsidP="00FF1C99">
            <w:pPr>
              <w:pStyle w:val="Listenabsatz"/>
              <w:numPr>
                <w:ilvl w:val="0"/>
                <w:numId w:val="8"/>
              </w:numPr>
              <w:rPr>
                <w:rFonts w:cstheme="minorHAnsi"/>
              </w:rPr>
            </w:pPr>
            <w:r w:rsidRPr="00FF1C99">
              <w:rPr>
                <w:rFonts w:cstheme="minorHAnsi"/>
              </w:rPr>
              <w:t>Zugangsrechte der PSS erl</w:t>
            </w:r>
            <w:r w:rsidR="00E05300">
              <w:rPr>
                <w:rFonts w:cstheme="minorHAnsi"/>
              </w:rPr>
              <w:t>ö</w:t>
            </w:r>
            <w:r w:rsidRPr="00FF1C99">
              <w:rPr>
                <w:rFonts w:cstheme="minorHAnsi"/>
              </w:rPr>
              <w:t>schen, wenn das PS am ZfsL abgeschlossen ist</w:t>
            </w:r>
          </w:p>
        </w:tc>
      </w:tr>
      <w:tr w:rsidR="00800CDF" w14:paraId="1BCE3D63" w14:textId="77777777" w:rsidTr="00FF1C99">
        <w:tc>
          <w:tcPr>
            <w:tcW w:w="2079" w:type="dxa"/>
          </w:tcPr>
          <w:p w14:paraId="3E451B0A" w14:textId="7A36E51A" w:rsidR="00800CDF" w:rsidRPr="00FF1C99" w:rsidRDefault="00800CDF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lastRenderedPageBreak/>
              <w:t>ZfsL-WLAN für PSS</w:t>
            </w:r>
          </w:p>
        </w:tc>
        <w:tc>
          <w:tcPr>
            <w:tcW w:w="8524" w:type="dxa"/>
            <w:gridSpan w:val="3"/>
          </w:tcPr>
          <w:p w14:paraId="7EFE5E0D" w14:textId="0AD30DBE" w:rsidR="00800CDF" w:rsidRPr="00FF1C99" w:rsidRDefault="00800CDF">
            <w:pPr>
              <w:rPr>
                <w:rFonts w:cstheme="minorHAnsi"/>
              </w:rPr>
            </w:pPr>
            <w:r w:rsidRPr="00FF1C99">
              <w:rPr>
                <w:rFonts w:cstheme="minorHAnsi"/>
              </w:rPr>
              <w:t xml:space="preserve">PSS können am ZfsL einen temporär eingerichteten ZFSL-WLAN-Zugang nutzen: </w:t>
            </w:r>
          </w:p>
          <w:p w14:paraId="7C2B14EA" w14:textId="6BF1D285" w:rsidR="00800CDF" w:rsidRPr="00FF1C99" w:rsidRDefault="00FF1C99">
            <w:pPr>
              <w:rPr>
                <w:rFonts w:cstheme="minorHAnsi"/>
                <w:b/>
                <w:bCs/>
              </w:rPr>
            </w:pPr>
            <w:r w:rsidRPr="00FF1C99">
              <w:rPr>
                <w:rFonts w:cstheme="minorHAnsi"/>
                <w:b/>
                <w:bCs/>
              </w:rPr>
              <w:t xml:space="preserve">Zugang PS 02-2021:    </w:t>
            </w:r>
            <w:r w:rsidR="00800CDF" w:rsidRPr="00800CDF">
              <w:rPr>
                <w:rFonts w:cstheme="minorHAnsi"/>
                <w:b/>
                <w:bCs/>
                <w:highlight w:val="cyan"/>
              </w:rPr>
              <w:t>ZFSL-WLAN</w:t>
            </w:r>
            <w:r w:rsidR="00834FF3">
              <w:rPr>
                <w:rFonts w:cstheme="minorHAnsi"/>
                <w:b/>
                <w:bCs/>
                <w:highlight w:val="cyan"/>
              </w:rPr>
              <w:t xml:space="preserve">        </w:t>
            </w:r>
            <w:r w:rsidR="00800CDF" w:rsidRPr="00800CDF">
              <w:rPr>
                <w:rFonts w:cstheme="minorHAnsi"/>
                <w:highlight w:val="cyan"/>
              </w:rPr>
              <w:t>Netzwerksicherheitsschlüssel:</w:t>
            </w:r>
            <w:r w:rsidR="00800CDF" w:rsidRPr="00800CDF">
              <w:rPr>
                <w:rFonts w:cstheme="minorHAnsi"/>
                <w:b/>
                <w:bCs/>
                <w:highlight w:val="cyan"/>
              </w:rPr>
              <w:t xml:space="preserve"> Jnj628KHX2</w:t>
            </w:r>
          </w:p>
        </w:tc>
      </w:tr>
      <w:tr w:rsidR="00834FF3" w14:paraId="7DCB1716" w14:textId="1402418C" w:rsidTr="00386D26">
        <w:tc>
          <w:tcPr>
            <w:tcW w:w="2079" w:type="dxa"/>
          </w:tcPr>
          <w:p w14:paraId="7D6AEA5F" w14:textId="05CD0359" w:rsidR="00834FF3" w:rsidRPr="00834FF3" w:rsidRDefault="00834FF3">
            <w:pPr>
              <w:rPr>
                <w:b/>
                <w:bCs/>
              </w:rPr>
            </w:pPr>
            <w:r w:rsidRPr="00834FF3">
              <w:rPr>
                <w:b/>
                <w:bCs/>
              </w:rPr>
              <w:t>ZfsL-Office365</w:t>
            </w:r>
          </w:p>
        </w:tc>
        <w:tc>
          <w:tcPr>
            <w:tcW w:w="2922" w:type="dxa"/>
            <w:gridSpan w:val="2"/>
          </w:tcPr>
          <w:p w14:paraId="09AE4649" w14:textId="71593181" w:rsidR="00834FF3" w:rsidRPr="00834FF3" w:rsidRDefault="00834FF3">
            <w:r w:rsidRPr="00834FF3">
              <w:t>ZfsL-Office365-Lizenzen</w:t>
            </w:r>
            <w:r>
              <w:t xml:space="preserve"> für PSS</w:t>
            </w:r>
          </w:p>
        </w:tc>
        <w:tc>
          <w:tcPr>
            <w:tcW w:w="5602" w:type="dxa"/>
          </w:tcPr>
          <w:p w14:paraId="7F76987D" w14:textId="25062CF3" w:rsidR="00834FF3" w:rsidRDefault="00834FF3" w:rsidP="00386D26">
            <w:pPr>
              <w:pStyle w:val="Listenabsatz"/>
              <w:numPr>
                <w:ilvl w:val="0"/>
                <w:numId w:val="9"/>
              </w:numPr>
            </w:pPr>
            <w:r>
              <w:t>Neu: PSS erhalten temporäre ZfsL-Office365-Lizenzen</w:t>
            </w:r>
            <w:r w:rsidR="00386D26">
              <w:t xml:space="preserve"> zur Nutzung von Office 365 und der Teams-App.</w:t>
            </w:r>
          </w:p>
          <w:p w14:paraId="4E89E298" w14:textId="0FDA5884" w:rsidR="00386D26" w:rsidRDefault="00386D26" w:rsidP="00386D26">
            <w:pPr>
              <w:pStyle w:val="Listenabsatz"/>
              <w:numPr>
                <w:ilvl w:val="0"/>
                <w:numId w:val="9"/>
              </w:numPr>
            </w:pPr>
            <w:r>
              <w:t xml:space="preserve">Begleitende Fachleitungen können ihre Studierenden in der Teams-App finden und eigenen Teams zuordnen; Kennung hierzu:  </w:t>
            </w:r>
            <w:r w:rsidR="00834FF3">
              <w:t>PS2102</w:t>
            </w:r>
            <w:proofErr w:type="gramStart"/>
            <w:r w:rsidR="00690C67">
              <w:t>_</w:t>
            </w:r>
            <w:r w:rsidR="00834FF3" w:rsidRPr="00386D26">
              <w:rPr>
                <w:i/>
                <w:iCs/>
              </w:rPr>
              <w:t>[</w:t>
            </w:r>
            <w:proofErr w:type="gramEnd"/>
            <w:r w:rsidR="00834FF3" w:rsidRPr="00386D26">
              <w:rPr>
                <w:i/>
                <w:iCs/>
              </w:rPr>
              <w:t>Die ersten 4 Buchstaben des Nachnamen][Die ersten 3 Buchstaben des Vornamen]</w:t>
            </w:r>
            <w:r w:rsidR="00834FF3">
              <w:t>@zfsl365.de</w:t>
            </w:r>
          </w:p>
          <w:p w14:paraId="49C750A0" w14:textId="77777777" w:rsidR="00834FF3" w:rsidRDefault="00834FF3" w:rsidP="00386D26">
            <w:pPr>
              <w:pStyle w:val="Listenabsatz"/>
              <w:numPr>
                <w:ilvl w:val="0"/>
                <w:numId w:val="9"/>
              </w:numPr>
            </w:pPr>
            <w:r>
              <w:t xml:space="preserve">Mit Beendigung </w:t>
            </w:r>
            <w:r w:rsidR="00386D26">
              <w:t xml:space="preserve">des PS am ZfsL </w:t>
            </w:r>
            <w:r>
              <w:t xml:space="preserve">werden die Zugangsdaten </w:t>
            </w:r>
            <w:r w:rsidR="00386D26">
              <w:t xml:space="preserve">der PSS </w:t>
            </w:r>
            <w:r>
              <w:t xml:space="preserve">deaktiviert und gelöscht. Der Zugriff auf hinterlegte Daten </w:t>
            </w:r>
            <w:r w:rsidR="00386D26">
              <w:t xml:space="preserve">und die Teilnahme an eingerichteten Teams </w:t>
            </w:r>
            <w:r>
              <w:t xml:space="preserve">wird mit der Konto-Löschung beendet. </w:t>
            </w:r>
          </w:p>
          <w:p w14:paraId="359955FA" w14:textId="1668B3D3" w:rsidR="00386D26" w:rsidRPr="00800CDF" w:rsidRDefault="00386D26" w:rsidP="00386D26">
            <w:pPr>
              <w:pStyle w:val="Listenabsatz"/>
            </w:pPr>
          </w:p>
        </w:tc>
      </w:tr>
    </w:tbl>
    <w:p w14:paraId="1A6B2BC5" w14:textId="77777777" w:rsidR="005145A5" w:rsidRDefault="005145A5" w:rsidP="005145A5"/>
    <w:sectPr w:rsidR="005145A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41DE4" w14:textId="77777777" w:rsidR="0083523C" w:rsidRDefault="0083523C" w:rsidP="00E658F7">
      <w:pPr>
        <w:spacing w:after="0" w:line="240" w:lineRule="auto"/>
      </w:pPr>
      <w:r>
        <w:separator/>
      </w:r>
    </w:p>
  </w:endnote>
  <w:endnote w:type="continuationSeparator" w:id="0">
    <w:p w14:paraId="28C400D6" w14:textId="77777777" w:rsidR="0083523C" w:rsidRDefault="0083523C" w:rsidP="00E6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C1641" w14:textId="77777777" w:rsidR="0083523C" w:rsidRDefault="0083523C" w:rsidP="00E658F7">
      <w:pPr>
        <w:spacing w:after="0" w:line="240" w:lineRule="auto"/>
      </w:pPr>
      <w:r>
        <w:separator/>
      </w:r>
    </w:p>
  </w:footnote>
  <w:footnote w:type="continuationSeparator" w:id="0">
    <w:p w14:paraId="7F117D1B" w14:textId="77777777" w:rsidR="0083523C" w:rsidRDefault="0083523C" w:rsidP="00E65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10F1D" w14:textId="34A3D8A9" w:rsidR="00BA2808" w:rsidRPr="00BA2808" w:rsidRDefault="00BA2808" w:rsidP="00BA2808">
    <w:pPr>
      <w:pStyle w:val="Kopfzeile"/>
      <w:jc w:val="right"/>
      <w:rPr>
        <w:b/>
        <w:bCs/>
        <w:sz w:val="24"/>
        <w:szCs w:val="24"/>
      </w:rPr>
    </w:pPr>
    <w:r w:rsidRPr="00BA2808">
      <w:rPr>
        <w:b/>
        <w:bCs/>
        <w:sz w:val="24"/>
        <w:szCs w:val="24"/>
      </w:rPr>
      <w:t>ZfsL MS GyGe Seminarkonferenz 03.03.2021</w:t>
    </w:r>
  </w:p>
  <w:p w14:paraId="1BAC45E0" w14:textId="0D8D9199" w:rsidR="00B6735E" w:rsidRPr="00B6735E" w:rsidRDefault="00B6735E" w:rsidP="00863D34">
    <w:pPr>
      <w:pStyle w:val="Kopfzeile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C14D4"/>
    <w:multiLevelType w:val="hybridMultilevel"/>
    <w:tmpl w:val="D07CC4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B5819"/>
    <w:multiLevelType w:val="hybridMultilevel"/>
    <w:tmpl w:val="FECEE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E36EF"/>
    <w:multiLevelType w:val="hybridMultilevel"/>
    <w:tmpl w:val="E2B6FD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B1745"/>
    <w:multiLevelType w:val="hybridMultilevel"/>
    <w:tmpl w:val="EAD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F179F"/>
    <w:multiLevelType w:val="hybridMultilevel"/>
    <w:tmpl w:val="433EED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2692E"/>
    <w:multiLevelType w:val="hybridMultilevel"/>
    <w:tmpl w:val="85384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97513"/>
    <w:multiLevelType w:val="hybridMultilevel"/>
    <w:tmpl w:val="6C66FF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D5216"/>
    <w:multiLevelType w:val="hybridMultilevel"/>
    <w:tmpl w:val="93943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CE3574"/>
    <w:multiLevelType w:val="hybridMultilevel"/>
    <w:tmpl w:val="6FD22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057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312B"/>
    <w:rsid w:val="000235CC"/>
    <w:rsid w:val="00023940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60756"/>
    <w:rsid w:val="00060971"/>
    <w:rsid w:val="00060D06"/>
    <w:rsid w:val="00060E79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329"/>
    <w:rsid w:val="0006746A"/>
    <w:rsid w:val="0006798C"/>
    <w:rsid w:val="0007058C"/>
    <w:rsid w:val="00071086"/>
    <w:rsid w:val="00071BE6"/>
    <w:rsid w:val="00073384"/>
    <w:rsid w:val="0007367A"/>
    <w:rsid w:val="00074D10"/>
    <w:rsid w:val="00076183"/>
    <w:rsid w:val="0007784C"/>
    <w:rsid w:val="0008000A"/>
    <w:rsid w:val="00080A70"/>
    <w:rsid w:val="0008117E"/>
    <w:rsid w:val="00081973"/>
    <w:rsid w:val="00082B2A"/>
    <w:rsid w:val="00083043"/>
    <w:rsid w:val="000840C6"/>
    <w:rsid w:val="000850EE"/>
    <w:rsid w:val="00086683"/>
    <w:rsid w:val="0008685E"/>
    <w:rsid w:val="00086919"/>
    <w:rsid w:val="00090E04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98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A11"/>
    <w:rsid w:val="001775EB"/>
    <w:rsid w:val="00177D47"/>
    <w:rsid w:val="00182A22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698"/>
    <w:rsid w:val="001B583C"/>
    <w:rsid w:val="001B5DCE"/>
    <w:rsid w:val="001B6FD1"/>
    <w:rsid w:val="001B7373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3177"/>
    <w:rsid w:val="001D3509"/>
    <w:rsid w:val="001E0860"/>
    <w:rsid w:val="001E1559"/>
    <w:rsid w:val="001E22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A39"/>
    <w:rsid w:val="00217FEF"/>
    <w:rsid w:val="002210DD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3C7E"/>
    <w:rsid w:val="00234A67"/>
    <w:rsid w:val="002356C0"/>
    <w:rsid w:val="00236983"/>
    <w:rsid w:val="00236ED0"/>
    <w:rsid w:val="0023704B"/>
    <w:rsid w:val="00237501"/>
    <w:rsid w:val="00240038"/>
    <w:rsid w:val="002403D0"/>
    <w:rsid w:val="0024044F"/>
    <w:rsid w:val="0024077E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375D"/>
    <w:rsid w:val="002A3F3F"/>
    <w:rsid w:val="002A53B2"/>
    <w:rsid w:val="002A6B1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854"/>
    <w:rsid w:val="002C2BD1"/>
    <w:rsid w:val="002C345E"/>
    <w:rsid w:val="002C482D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190C"/>
    <w:rsid w:val="003831A8"/>
    <w:rsid w:val="003858F6"/>
    <w:rsid w:val="00385EBC"/>
    <w:rsid w:val="00386D26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5348"/>
    <w:rsid w:val="00396065"/>
    <w:rsid w:val="003A042A"/>
    <w:rsid w:val="003A1B55"/>
    <w:rsid w:val="003A1ED9"/>
    <w:rsid w:val="003A3DFE"/>
    <w:rsid w:val="003A4471"/>
    <w:rsid w:val="003A4CE9"/>
    <w:rsid w:val="003A5E33"/>
    <w:rsid w:val="003A5E8B"/>
    <w:rsid w:val="003A749E"/>
    <w:rsid w:val="003B1791"/>
    <w:rsid w:val="003B27FB"/>
    <w:rsid w:val="003B2D8D"/>
    <w:rsid w:val="003B3327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400265"/>
    <w:rsid w:val="00400B14"/>
    <w:rsid w:val="0040507C"/>
    <w:rsid w:val="00405BC2"/>
    <w:rsid w:val="00405E11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61D3"/>
    <w:rsid w:val="004277B4"/>
    <w:rsid w:val="004304DB"/>
    <w:rsid w:val="00431910"/>
    <w:rsid w:val="00431A5F"/>
    <w:rsid w:val="00431B5D"/>
    <w:rsid w:val="004321DC"/>
    <w:rsid w:val="00432470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618"/>
    <w:rsid w:val="005112D4"/>
    <w:rsid w:val="00513237"/>
    <w:rsid w:val="005145A5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6A8"/>
    <w:rsid w:val="005A3CB6"/>
    <w:rsid w:val="005A4BC5"/>
    <w:rsid w:val="005A61DD"/>
    <w:rsid w:val="005A6485"/>
    <w:rsid w:val="005A6C68"/>
    <w:rsid w:val="005A704C"/>
    <w:rsid w:val="005A739A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50"/>
    <w:rsid w:val="0063512A"/>
    <w:rsid w:val="00636A43"/>
    <w:rsid w:val="00636E37"/>
    <w:rsid w:val="00637AE9"/>
    <w:rsid w:val="00640911"/>
    <w:rsid w:val="00640EA8"/>
    <w:rsid w:val="00641174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0C67"/>
    <w:rsid w:val="00691DFF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D0B57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6C33"/>
    <w:rsid w:val="00716D24"/>
    <w:rsid w:val="00717171"/>
    <w:rsid w:val="007215F3"/>
    <w:rsid w:val="00721745"/>
    <w:rsid w:val="0072243A"/>
    <w:rsid w:val="007229A3"/>
    <w:rsid w:val="0072305A"/>
    <w:rsid w:val="0072324E"/>
    <w:rsid w:val="00725ADB"/>
    <w:rsid w:val="00725BEF"/>
    <w:rsid w:val="00726940"/>
    <w:rsid w:val="00726D6B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85A"/>
    <w:rsid w:val="0076592E"/>
    <w:rsid w:val="00766D66"/>
    <w:rsid w:val="00770B62"/>
    <w:rsid w:val="00771864"/>
    <w:rsid w:val="0077243B"/>
    <w:rsid w:val="00772E00"/>
    <w:rsid w:val="0077456F"/>
    <w:rsid w:val="00774598"/>
    <w:rsid w:val="00775001"/>
    <w:rsid w:val="0077533F"/>
    <w:rsid w:val="007763BF"/>
    <w:rsid w:val="00777346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4A"/>
    <w:rsid w:val="007F3D5D"/>
    <w:rsid w:val="007F3E97"/>
    <w:rsid w:val="007F659E"/>
    <w:rsid w:val="007F6A69"/>
    <w:rsid w:val="00800688"/>
    <w:rsid w:val="00800695"/>
    <w:rsid w:val="00800989"/>
    <w:rsid w:val="00800CDF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4FF3"/>
    <w:rsid w:val="0083523C"/>
    <w:rsid w:val="00835588"/>
    <w:rsid w:val="008360C2"/>
    <w:rsid w:val="00837CFA"/>
    <w:rsid w:val="0084066F"/>
    <w:rsid w:val="00840916"/>
    <w:rsid w:val="00840B05"/>
    <w:rsid w:val="008425D1"/>
    <w:rsid w:val="00842B39"/>
    <w:rsid w:val="00842F67"/>
    <w:rsid w:val="008452D0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3D34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042E"/>
    <w:rsid w:val="00884E47"/>
    <w:rsid w:val="00884FAC"/>
    <w:rsid w:val="00885A71"/>
    <w:rsid w:val="00885BAE"/>
    <w:rsid w:val="00886583"/>
    <w:rsid w:val="00886AEE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1F0"/>
    <w:rsid w:val="008F687D"/>
    <w:rsid w:val="008F72B3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E30"/>
    <w:rsid w:val="00945AC5"/>
    <w:rsid w:val="00945D55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482C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FD4"/>
    <w:rsid w:val="009C22D6"/>
    <w:rsid w:val="009C26EE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93C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DAA"/>
    <w:rsid w:val="00A646E1"/>
    <w:rsid w:val="00A649BA"/>
    <w:rsid w:val="00A64C5C"/>
    <w:rsid w:val="00A64CE8"/>
    <w:rsid w:val="00A67D8C"/>
    <w:rsid w:val="00A67FD2"/>
    <w:rsid w:val="00A70C5A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21BD"/>
    <w:rsid w:val="00AF25D0"/>
    <w:rsid w:val="00AF57C6"/>
    <w:rsid w:val="00AF67E4"/>
    <w:rsid w:val="00AF7DEA"/>
    <w:rsid w:val="00AF7FDD"/>
    <w:rsid w:val="00B02409"/>
    <w:rsid w:val="00B04150"/>
    <w:rsid w:val="00B04188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221E"/>
    <w:rsid w:val="00B44075"/>
    <w:rsid w:val="00B44C90"/>
    <w:rsid w:val="00B45E9C"/>
    <w:rsid w:val="00B46ABC"/>
    <w:rsid w:val="00B51F40"/>
    <w:rsid w:val="00B5281E"/>
    <w:rsid w:val="00B53238"/>
    <w:rsid w:val="00B54D33"/>
    <w:rsid w:val="00B56374"/>
    <w:rsid w:val="00B56DBC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6735E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808"/>
    <w:rsid w:val="00BA33EF"/>
    <w:rsid w:val="00BA4A8E"/>
    <w:rsid w:val="00BA5043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47C5"/>
    <w:rsid w:val="00BE52A4"/>
    <w:rsid w:val="00BE6503"/>
    <w:rsid w:val="00BE73F1"/>
    <w:rsid w:val="00BE7B1E"/>
    <w:rsid w:val="00BF0A91"/>
    <w:rsid w:val="00BF1979"/>
    <w:rsid w:val="00BF1C75"/>
    <w:rsid w:val="00BF2EB4"/>
    <w:rsid w:val="00BF3BCE"/>
    <w:rsid w:val="00BF3BFF"/>
    <w:rsid w:val="00BF3C0F"/>
    <w:rsid w:val="00BF3C67"/>
    <w:rsid w:val="00BF5BBB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146B"/>
    <w:rsid w:val="00C71716"/>
    <w:rsid w:val="00C71B2B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057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300"/>
    <w:rsid w:val="00D01853"/>
    <w:rsid w:val="00D02841"/>
    <w:rsid w:val="00D02B75"/>
    <w:rsid w:val="00D037CF"/>
    <w:rsid w:val="00D03FA3"/>
    <w:rsid w:val="00D042D5"/>
    <w:rsid w:val="00D04989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720"/>
    <w:rsid w:val="00D767EE"/>
    <w:rsid w:val="00D76C85"/>
    <w:rsid w:val="00D7788D"/>
    <w:rsid w:val="00D8118D"/>
    <w:rsid w:val="00D817BE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B020F"/>
    <w:rsid w:val="00DB1E2B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91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43CF"/>
    <w:rsid w:val="00DF7CB1"/>
    <w:rsid w:val="00E00002"/>
    <w:rsid w:val="00E008B6"/>
    <w:rsid w:val="00E00D76"/>
    <w:rsid w:val="00E02754"/>
    <w:rsid w:val="00E02F0E"/>
    <w:rsid w:val="00E05300"/>
    <w:rsid w:val="00E058D9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6E4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2CA9"/>
    <w:rsid w:val="00E62FBF"/>
    <w:rsid w:val="00E633B7"/>
    <w:rsid w:val="00E63BE1"/>
    <w:rsid w:val="00E658F7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59B5"/>
    <w:rsid w:val="00EB6F9E"/>
    <w:rsid w:val="00EB78B6"/>
    <w:rsid w:val="00EC140E"/>
    <w:rsid w:val="00EC1590"/>
    <w:rsid w:val="00EC2DDC"/>
    <w:rsid w:val="00EC4841"/>
    <w:rsid w:val="00EC5786"/>
    <w:rsid w:val="00EC5ABA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97B"/>
    <w:rsid w:val="00F07741"/>
    <w:rsid w:val="00F10A0A"/>
    <w:rsid w:val="00F10B61"/>
    <w:rsid w:val="00F11E56"/>
    <w:rsid w:val="00F165B6"/>
    <w:rsid w:val="00F16EE8"/>
    <w:rsid w:val="00F20329"/>
    <w:rsid w:val="00F206BC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01D7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22C6"/>
    <w:rsid w:val="00F92C04"/>
    <w:rsid w:val="00F92E2C"/>
    <w:rsid w:val="00F9498E"/>
    <w:rsid w:val="00F94B53"/>
    <w:rsid w:val="00F96436"/>
    <w:rsid w:val="00F96794"/>
    <w:rsid w:val="00FA02AE"/>
    <w:rsid w:val="00FA1E29"/>
    <w:rsid w:val="00FA29FB"/>
    <w:rsid w:val="00FA2C0C"/>
    <w:rsid w:val="00FA61EA"/>
    <w:rsid w:val="00FA66AC"/>
    <w:rsid w:val="00FA7469"/>
    <w:rsid w:val="00FB0E7A"/>
    <w:rsid w:val="00FB16AD"/>
    <w:rsid w:val="00FB18E0"/>
    <w:rsid w:val="00FB1FB0"/>
    <w:rsid w:val="00FB2328"/>
    <w:rsid w:val="00FB23CC"/>
    <w:rsid w:val="00FB2AAE"/>
    <w:rsid w:val="00FB3852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7737"/>
    <w:rsid w:val="00FF0897"/>
    <w:rsid w:val="00FF0F91"/>
    <w:rsid w:val="00FF1C99"/>
    <w:rsid w:val="00FF2429"/>
    <w:rsid w:val="00FF341B"/>
    <w:rsid w:val="00FF3F7D"/>
    <w:rsid w:val="00FF4AE9"/>
    <w:rsid w:val="00FF6586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A705"/>
  <w15:chartTrackingRefBased/>
  <w15:docId w15:val="{51F723F0-7F30-46E8-AE33-3FE5C3A5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58F7"/>
  </w:style>
  <w:style w:type="paragraph" w:styleId="Fuzeile">
    <w:name w:val="footer"/>
    <w:basedOn w:val="Standard"/>
    <w:link w:val="FuzeileZchn"/>
    <w:uiPriority w:val="99"/>
    <w:unhideWhenUsed/>
    <w:rsid w:val="00E65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58F7"/>
  </w:style>
  <w:style w:type="table" w:styleId="Tabellenraster">
    <w:name w:val="Table Grid"/>
    <w:basedOn w:val="NormaleTabelle"/>
    <w:uiPriority w:val="59"/>
    <w:rsid w:val="00E65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F61F0"/>
    <w:pPr>
      <w:ind w:left="720"/>
      <w:contextualSpacing/>
    </w:pPr>
  </w:style>
  <w:style w:type="paragraph" w:customStyle="1" w:styleId="Default">
    <w:name w:val="Default"/>
    <w:rsid w:val="00834F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2</cp:revision>
  <dcterms:created xsi:type="dcterms:W3CDTF">2021-02-27T22:03:00Z</dcterms:created>
  <dcterms:modified xsi:type="dcterms:W3CDTF">2021-02-27T22:03:00Z</dcterms:modified>
</cp:coreProperties>
</file>